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17153A">
        <w:rPr>
          <w:rFonts w:ascii="Times New Roman" w:hAnsi="Times New Roman" w:cs="Times New Roman"/>
          <w:b/>
          <w:bCs/>
          <w:sz w:val="24"/>
          <w:szCs w:val="24"/>
        </w:rPr>
        <w:t>ПРАВИТЕЛЬСТВО СВЕРДЛОВСКОЙ ОБЛАСТИ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>от 18 декабря 2014 г. N 1149-ПП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СОЦИАЛЬНЫХ УСЛУГ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>ПОСТАВЩИКАМИ СОЦИАЛЬНЫХ УСЛУГ В СВЕРДЛОВСКОЙ ОБЛАСТИ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 xml:space="preserve">И ПРИЗНАНИИ </w:t>
      </w:r>
      <w:proofErr w:type="gramStart"/>
      <w:r w:rsidRPr="0017153A"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Pr="0017153A">
        <w:rPr>
          <w:rFonts w:ascii="Times New Roman" w:hAnsi="Times New Roman" w:cs="Times New Roman"/>
          <w:b/>
          <w:bCs/>
          <w:sz w:val="24"/>
          <w:szCs w:val="24"/>
        </w:rPr>
        <w:t xml:space="preserve"> СИЛУ ОТДЕЛЬНЫХ ПОСТАНОВЛЕНИЙ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>ПРАВИТЕЛЬСТВА СВЕРДЛОВСКОЙ ОБЛАСТИ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7153A">
          <w:rPr>
            <w:rFonts w:ascii="Times New Roman" w:hAnsi="Times New Roman" w:cs="Times New Roman"/>
            <w:sz w:val="24"/>
            <w:szCs w:val="24"/>
          </w:rPr>
          <w:t>пунктом 10 статьи 8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7153A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7" w:history="1">
        <w:r w:rsidRPr="0017153A">
          <w:rPr>
            <w:rFonts w:ascii="Times New Roman" w:hAnsi="Times New Roman" w:cs="Times New Roman"/>
            <w:sz w:val="24"/>
            <w:szCs w:val="24"/>
          </w:rPr>
          <w:t>пунктом 3 статьи 5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03 декабря 2014 года N 108-ОЗ "О социальном обслуживании граждан в Свердловской области" Правительство Свердловской области постановляет:</w:t>
      </w:r>
      <w:proofErr w:type="gramEnd"/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8" w:history="1">
        <w:r w:rsidRPr="0017153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поставщиками социальных услуг в Свердловской области (прилагается).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2. Признать утратившими силу с 01 января 2015 года: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23.12.2003 N 791-ПП "Об утверждении Положения о специальном доме для одиноких престарелых" (Собрание законодательства Свердловской области, 2004, N 12-2, ст. 1275);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20.10.2005 N 897-ПП "Об утверждении Положения о порядке и условиях предоставления бесплатного стационарного социального обслуживания, а также на условиях полной или частичной оплаты в Свердловской области" ("Областная газета", 2005, 28 октября, N 324-325) с изменениями, внесенными Постановлениями Правительства Свердловской области от 15.11.2007 </w:t>
      </w:r>
      <w:hyperlink r:id="rId10" w:history="1">
        <w:r w:rsidRPr="0017153A">
          <w:rPr>
            <w:rFonts w:ascii="Times New Roman" w:hAnsi="Times New Roman" w:cs="Times New Roman"/>
            <w:sz w:val="24"/>
            <w:szCs w:val="24"/>
          </w:rPr>
          <w:t>N 1125-ПП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, от 15.10.2009 </w:t>
      </w:r>
      <w:hyperlink r:id="rId11" w:history="1">
        <w:r w:rsidRPr="0017153A">
          <w:rPr>
            <w:rFonts w:ascii="Times New Roman" w:hAnsi="Times New Roman" w:cs="Times New Roman"/>
            <w:sz w:val="24"/>
            <w:szCs w:val="24"/>
          </w:rPr>
          <w:t>N 1231-ПП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и от 02.04.2014 </w:t>
      </w:r>
      <w:hyperlink r:id="rId12" w:history="1">
        <w:r w:rsidRPr="0017153A">
          <w:rPr>
            <w:rFonts w:ascii="Times New Roman" w:hAnsi="Times New Roman" w:cs="Times New Roman"/>
            <w:sz w:val="24"/>
            <w:szCs w:val="24"/>
          </w:rPr>
          <w:t>N 269-ПП</w:t>
        </w:r>
      </w:hyperlink>
      <w:r w:rsidRPr="001715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09.06.2006 N 489-ПП "Об утверждении Положения о порядке и условиях предоставления в государственной системе социальных служб Свердловской области временного приюта клиентам социальной службы, в том числе бесплатного временного приюта, а также временного приюта на условиях полной или частичной оплаты совершеннолетним гражданам" ("Областная газета", 2006, 16 июня, N 186-187) с изменениями, внесенными Постановлениями Правительства Свердловской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области от 15.10.2009 </w:t>
      </w:r>
      <w:hyperlink r:id="rId14" w:history="1">
        <w:r w:rsidRPr="0017153A">
          <w:rPr>
            <w:rFonts w:ascii="Times New Roman" w:hAnsi="Times New Roman" w:cs="Times New Roman"/>
            <w:sz w:val="24"/>
            <w:szCs w:val="24"/>
          </w:rPr>
          <w:t>N 1238-ПП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и от 29.03.2010 </w:t>
      </w:r>
      <w:hyperlink r:id="rId15" w:history="1">
        <w:r w:rsidRPr="0017153A">
          <w:rPr>
            <w:rFonts w:ascii="Times New Roman" w:hAnsi="Times New Roman" w:cs="Times New Roman"/>
            <w:sz w:val="24"/>
            <w:szCs w:val="24"/>
          </w:rPr>
          <w:t>N 493-ПП</w:t>
        </w:r>
      </w:hyperlink>
      <w:r w:rsidRPr="0017153A">
        <w:rPr>
          <w:rFonts w:ascii="Times New Roman" w:hAnsi="Times New Roman" w:cs="Times New Roman"/>
          <w:sz w:val="24"/>
          <w:szCs w:val="24"/>
        </w:rPr>
        <w:t>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6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15.08.2007 N 784-ПП "Об утверждении Порядка предоставления государственными областными учреждениями социального обслуживания населения, имеющими в своей структуре специально созданные подразделения (службы, отделения, отделы "Социальное такси"), социальной услуги "Социальное такси" бесплатно, а также на условиях полной или частичной оплаты" ("Областная газета", 2007, 17 августа, N 282-283) с изменениями, внесенными </w:t>
      </w:r>
      <w:hyperlink r:id="rId17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15.10.2009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N 1234-ПП;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5) </w:t>
      </w:r>
      <w:hyperlink r:id="rId18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10.06.2008 N 572-ПП "Об утверждении Положения о порядке и условиях предоставления в государственной системе социальных служб Свердловской области социального обслуживания на дому, полустационарного социального обслуживания в дневное время, реабилитационных услуг, консультативной помощи и срочного социального обслуживания бесплатно, а также на условиях полной или частичной оплаты" ("Областная газета", 2008, 18 июня, N 194) с изменениями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>внесенными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15.10.2009 N 1242-ПП;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6) </w:t>
      </w:r>
      <w:hyperlink r:id="rId20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15.10.2009 N 1287-ПП "Об осуществлении социального обслуживания населения в Свердловской области в соответствии с национальными стандартами Российской Федерации" (Собрание </w:t>
      </w:r>
      <w:r w:rsidRPr="0017153A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Свердловской области, 2009, N 10-3, ст. 1445) с изменениями, внесенными </w:t>
      </w:r>
      <w:hyperlink r:id="rId21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26.04.2011 N 456-ПП;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7) </w:t>
      </w:r>
      <w:hyperlink r:id="rId22" w:history="1">
        <w:r w:rsidRPr="001715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05.07.2011 N 856-ПП "О перечне гарантированных государством социальных услуг, предоставляемых гражданам пожилого возраста и инвалидам в государственной системе социальных служб Свердловской области" ("Областная газета", 2011, 16 июля, N 258-259).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 января 2015 года.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5. Настоящее Постановление опубликовать в "Областной газете".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Д.В.ПАСЛЕР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17153A">
        <w:rPr>
          <w:rFonts w:ascii="Times New Roman" w:hAnsi="Times New Roman" w:cs="Times New Roman"/>
          <w:sz w:val="24"/>
          <w:szCs w:val="24"/>
        </w:rPr>
        <w:t>Утвержден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от 18 декабря 2014 г. N 1149-ПП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8"/>
      <w:bookmarkEnd w:id="3"/>
      <w:r w:rsidRPr="0017153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>ПРЕДОСТАВЛЕНИЯ СОЦИАЛЬНЫХ УСЛУГ ПОСТАВЩИКАМИ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53A">
        <w:rPr>
          <w:rFonts w:ascii="Times New Roman" w:hAnsi="Times New Roman" w:cs="Times New Roman"/>
          <w:b/>
          <w:bCs/>
          <w:sz w:val="24"/>
          <w:szCs w:val="24"/>
        </w:rPr>
        <w:t>СОЦИАЛЬНЫХ УСЛУГ В СВЕРДЛОВСКОЙ ОБЛАСТИ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17153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предоставления социальных услуг поставщиками социальных услуг получателям социальных услуг в Свердловской области.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2. Основные понятия, используемые в настоящем Порядке, применяются в том же значении, что и в Федеральном </w:t>
      </w:r>
      <w:hyperlink r:id="rId23" w:history="1">
        <w:r w:rsidRPr="0017153A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3.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4. Социальные услуги в полустационарной форме предоставляются получателям организацией социального обслуживания в определенное время суток.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5. Социальное обслуживание на дому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 при сохранении пребывания гражданина в 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благоприятной среде - месте проживания.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17153A">
        <w:rPr>
          <w:rFonts w:ascii="Times New Roman" w:hAnsi="Times New Roman" w:cs="Times New Roman"/>
          <w:sz w:val="24"/>
          <w:szCs w:val="24"/>
        </w:rPr>
        <w:t>Глава 2. ОБРАЩЕНИЕ ЗА ПРЕДОСТАВЛЕНИЕМ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6. Гражданин (его законный представитель) подает в территориальный исполнительный орган государственной власти Свердловской области - управление </w:t>
      </w:r>
      <w:r w:rsidRPr="0017153A">
        <w:rPr>
          <w:rFonts w:ascii="Times New Roman" w:hAnsi="Times New Roman" w:cs="Times New Roman"/>
          <w:sz w:val="24"/>
          <w:szCs w:val="24"/>
        </w:rPr>
        <w:lastRenderedPageBreak/>
        <w:t>социальной политики Министерства социальной политики Свердловской области (далее - Управление социальной политики) по месту жительства или месту пребывания заявление о предоставлении социального обслуживания.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Заявление о предоставлении социального обслуживания и документы, указанные в </w:t>
      </w:r>
      <w:hyperlink w:anchor="Par59" w:history="1">
        <w:r w:rsidRPr="0017153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поданы в Управление социальной политики посредством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Заявление о предоставлении социального обслуживания и документы, указанные в </w:t>
      </w:r>
      <w:hyperlink w:anchor="Par59" w:history="1">
        <w:r w:rsidRPr="0017153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Многофункциональный центр направляет заявление и документы, поданные гражданином (его законным представителем), в Управление социальной политики по месту жительства (месту пребывания) гражданина.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7. Заявление подается по </w:t>
      </w:r>
      <w:hyperlink r:id="rId24" w:history="1">
        <w:r w:rsidRPr="0017153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>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Приказ Минтруда России от 28.03.2014 N 159н).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9"/>
      <w:bookmarkEnd w:id="7"/>
      <w:r w:rsidRPr="0017153A">
        <w:rPr>
          <w:rFonts w:ascii="Times New Roman" w:hAnsi="Times New Roman" w:cs="Times New Roman"/>
          <w:sz w:val="24"/>
          <w:szCs w:val="24"/>
        </w:rPr>
        <w:t xml:space="preserve">8. 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 </w:t>
      </w:r>
      <w:hyperlink r:id="rId25" w:history="1">
        <w:r w:rsidRPr="0017153A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03 декабря 2014 года N 108-ОЗ "О социальном обслуживании граждан в Свердловской области" (далее - Закон Свердловской области от 03 декабря 2014 года N 108-ОЗ). 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9. Управление социальной политики отказывает в принятии заявления о предоставлении социального обслуживания в следующих случаях: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1) заявление подано лицом, не имеющим на это полномочий;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2) заявление и документы, направленные в форме электронных документов, не подписаны в соответствии с </w:t>
      </w:r>
      <w:hyperlink w:anchor="Par54" w:history="1">
        <w:r w:rsidRPr="0017153A">
          <w:rPr>
            <w:rFonts w:ascii="Times New Roman" w:hAnsi="Times New Roman" w:cs="Times New Roman"/>
            <w:sz w:val="24"/>
            <w:szCs w:val="24"/>
          </w:rPr>
          <w:t>частью второй пункта 6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10. Управление социальной политики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заявления. Днем подачи заявления считается день его регистрации в Управлении социальной политики.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11. Основаниями для отказа в социальном обслуживании являются: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1) непредставление или неполное представление документов, указанных в </w:t>
      </w:r>
      <w:hyperlink w:anchor="Par59" w:history="1">
        <w:r w:rsidRPr="0017153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2) отсутствие обстоятель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я признания гражданина нуждающимся в социальном обслуживании, установленных </w:t>
      </w:r>
      <w:hyperlink r:id="rId26" w:history="1">
        <w:r w:rsidRPr="0017153A">
          <w:rPr>
            <w:rFonts w:ascii="Times New Roman" w:hAnsi="Times New Roman" w:cs="Times New Roman"/>
            <w:sz w:val="24"/>
            <w:szCs w:val="24"/>
          </w:rPr>
          <w:t>частью 1 статьи 13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03 декабря 2014 года N 108-ОЗ;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3) предоставление недостоверных сведений;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17153A">
        <w:rPr>
          <w:rFonts w:ascii="Times New Roman" w:hAnsi="Times New Roman" w:cs="Times New Roman"/>
          <w:sz w:val="24"/>
          <w:szCs w:val="24"/>
        </w:rPr>
        <w:lastRenderedPageBreak/>
        <w:t>здравоохранения.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Решение об отказе в социальном обслуживании может быть обжаловано в судебном порядке.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12. Копия решения направляется гражданину (его законному представителю), подавшему заявление, в течение трех рабочих дней со дня принятия.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>В случае принятия решения о признании гражданина нуждающимся в предоставлении социальных услуг Управление социальной политики в течение десяти рабочих дней со дня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подачи заявления составляет индивидуальную программу предоставления социальных услуг (далее - индивидуальная программа).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14. 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включенные в индивидуальную программу.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Граждане, частично или полностью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также из числа ранее судимых или неоднократно </w:t>
      </w:r>
      <w:proofErr w:type="spellStart"/>
      <w:r w:rsidRPr="0017153A">
        <w:rPr>
          <w:rFonts w:ascii="Times New Roman" w:hAnsi="Times New Roman" w:cs="Times New Roman"/>
          <w:sz w:val="24"/>
          <w:szCs w:val="24"/>
        </w:rPr>
        <w:t>привлекавшихся</w:t>
      </w:r>
      <w:proofErr w:type="spellEnd"/>
      <w:r w:rsidRPr="0017153A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социальным обслуживанием.</w:t>
      </w:r>
      <w:proofErr w:type="gramEnd"/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15. Основанием для предоставления социальных услуг является обращение гражданина (его законного представителя) к поставщику социальных услуг за получением социального обслуживания.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Основанием для предоставления срочных социальных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16. Решение о предоставлении социальных услуг принимается поставщиком социальных услуг на основании: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1) заявления гражданина (его законного представителя) по </w:t>
      </w:r>
      <w:hyperlink r:id="rId27" w:history="1">
        <w:r w:rsidRPr="0017153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7153A">
        <w:rPr>
          <w:rFonts w:ascii="Times New Roman" w:hAnsi="Times New Roman" w:cs="Times New Roman"/>
          <w:sz w:val="24"/>
          <w:szCs w:val="24"/>
        </w:rPr>
        <w:t>, утвержденной Приказом Минтруда России от 28.03.2014 N 159н;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2) документа, удостоверяющего личность получателя социальных услуг;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3) 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4) индивидуальной программы;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5) документа, подтверждающего место жительства и (или) пребывания, фактического проживания получателя социальных услуг;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6) справок о регистрации по месту жительства и составе семьи (при ее наличии) получателя социальных услуг,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1) при получении социальных услуг за плату;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2) при обращении за получением следующих социальных услуг: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по временному обеспечению техническими средствами ухода, реабилитации и адаптации;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по обеспечению отдельных категорий граждан протезно-ортопедическими изделиями.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89"/>
      <w:bookmarkEnd w:id="8"/>
      <w:r w:rsidRPr="0017153A">
        <w:rPr>
          <w:rFonts w:ascii="Times New Roman" w:hAnsi="Times New Roman" w:cs="Times New Roman"/>
          <w:sz w:val="24"/>
          <w:szCs w:val="24"/>
        </w:rPr>
        <w:lastRenderedPageBreak/>
        <w:t>Глава 3. ПРЕДОСТАВЛЕНИЕ СОЦИАЛЬНЫХ УСЛУГ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17. 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 в течение суток 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59" w:history="1">
        <w:r w:rsidRPr="0017153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настоящего Порядка, поставщику социальных услуг.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Форма договора о предоставлении социальных услуг утверждается Министерством социальной политики Свердловской области.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18. Виды предоставления социальных услуг получателю: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социально-бытовые;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социально-медицинские;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социально-психологические;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социально-педагогические;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социально-трудовые;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социально-правовые;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срочные социальные услуги.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19. Социальные услуги предоставляются получателям социальных услуг в соответствии с </w:t>
      </w:r>
      <w:hyperlink r:id="rId28" w:history="1">
        <w:r w:rsidRPr="0017153A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социальных услуг, предоставляемых поставщиками социальных услуг в Свердловской области, утвержденным Законом Свердловской области от 03 декабря 2014 года N 108-ОЗ.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20. Социальное обслуживание осуществляется поставщиками социальных услуг в соответствии со стандартами социальных услуг, утверждаемыми Министерством социальной политики Свердловской области.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21.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Показатели качества и оценки результатов предоставления социальной услуги: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1)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22. 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Форма акта о предоставлении социальных услуг утверждается Министерством социальной политики Свердловской области.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23. Прекращение предоставления социальных услуг производится в следующих случаях: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1) по личной инициативе получателя социальных услуг (его законного представителя);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2) окончания срока предоставления социальных услуг в соответствии с индивидуальной программой и (или) истечения срока договора о предоставлении </w:t>
      </w:r>
      <w:r w:rsidRPr="0017153A">
        <w:rPr>
          <w:rFonts w:ascii="Times New Roman" w:hAnsi="Times New Roman" w:cs="Times New Roman"/>
          <w:sz w:val="24"/>
          <w:szCs w:val="24"/>
        </w:rPr>
        <w:lastRenderedPageBreak/>
        <w:t>социальных услуг;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3) 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4) смерти получателя социальных услуг или ликвидации поставщика социальных услуг;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5) на основании решения суда о признании получателя социальных услуг безвестно отсутствующим или умершим;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6) осуждения получателя социальных услуг к отбыванию наказания в виде лишения свободы;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7) 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Выписка граждан, состоящих под административным надзором, из стационарных организаций со специальным социальным обслуживанием производится с разрешения органов внутренних дел.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0"/>
      <w:bookmarkEnd w:id="9"/>
      <w:r w:rsidRPr="0017153A">
        <w:rPr>
          <w:rFonts w:ascii="Times New Roman" w:hAnsi="Times New Roman" w:cs="Times New Roman"/>
          <w:sz w:val="24"/>
          <w:szCs w:val="24"/>
        </w:rPr>
        <w:t>Глава 4. ОПЛАТА ПРЕДОСТАВЛЕНИЯ СОЦИАЛЬНЫХ УСЛУГ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24. Социальные услуги предоставляются бесплатно, за плату или частичную плату.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25. Социальные услуги предоставляются бесплатно: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1) несовершеннолетним детям;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3) инвалидам и ветеранам Великой Отечественной войны 1941 - 1945 годов;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4) вдовам (вдовцам) военнослужащих, погибших в период войны с Финляндией;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5) вдовам (вдовцам) военнослужащих, погибших в период Великой Отечественной войны 1941 - 1945 годов;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6) вдовам (вдовцам) военнослужащих, погибших в период войны с Японией;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7) вдовам (вдовцам) умерших инвалидов и ветеранов Великой Отечественной войны 1941 - 1945 годов;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8)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Иным категориям граждан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29" w:history="1">
        <w:r w:rsidRPr="0017153A">
          <w:rPr>
            <w:rFonts w:ascii="Times New Roman" w:hAnsi="Times New Roman" w:cs="Times New Roman"/>
            <w:sz w:val="24"/>
            <w:szCs w:val="24"/>
          </w:rPr>
          <w:t>пунктом 4 статьи 21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03 декабря 2014 года N 108-ОЗ.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Бесплатно осуществляется предоставление срочных социальных услуг, а также социальных услуг: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по временному обеспечению техническими средствами ухода, реабилитации и адаптации;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по обеспечению отдельных категорий граждан протезно-ортопедическими изделиями.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установленную </w:t>
      </w:r>
      <w:hyperlink r:id="rId30" w:history="1">
        <w:r w:rsidRPr="0017153A">
          <w:rPr>
            <w:rFonts w:ascii="Times New Roman" w:hAnsi="Times New Roman" w:cs="Times New Roman"/>
            <w:sz w:val="24"/>
            <w:szCs w:val="24"/>
          </w:rPr>
          <w:t>пунктом 4 статьи 21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Закона Свердловской </w:t>
      </w:r>
      <w:r w:rsidRPr="0017153A">
        <w:rPr>
          <w:rFonts w:ascii="Times New Roman" w:hAnsi="Times New Roman" w:cs="Times New Roman"/>
          <w:sz w:val="24"/>
          <w:szCs w:val="24"/>
        </w:rPr>
        <w:lastRenderedPageBreak/>
        <w:t>области от 03 декабря 2014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года N 108-ОЗ.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17153A">
        <w:rPr>
          <w:rFonts w:ascii="Times New Roman" w:hAnsi="Times New Roman" w:cs="Times New Roman"/>
          <w:sz w:val="24"/>
          <w:szCs w:val="24"/>
        </w:rPr>
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31" w:history="1">
        <w:r w:rsidRPr="0017153A">
          <w:rPr>
            <w:rFonts w:ascii="Times New Roman" w:hAnsi="Times New Roman" w:cs="Times New Roman"/>
            <w:sz w:val="24"/>
            <w:szCs w:val="24"/>
          </w:rPr>
          <w:t>пунктом 4 статьи 21</w:t>
        </w:r>
      </w:hyperlink>
      <w:r w:rsidRPr="0017153A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03</w:t>
      </w:r>
      <w:proofErr w:type="gramEnd"/>
      <w:r w:rsidRPr="0017153A">
        <w:rPr>
          <w:rFonts w:ascii="Times New Roman" w:hAnsi="Times New Roman" w:cs="Times New Roman"/>
          <w:sz w:val="24"/>
          <w:szCs w:val="24"/>
        </w:rPr>
        <w:t xml:space="preserve"> декабря 2014 года N 108-ОЗ.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28. Социальные услуги в стационарной форме социального обслуживания предоставляются получателям за плату или частичную плату.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3A">
        <w:rPr>
          <w:rFonts w:ascii="Times New Roman" w:hAnsi="Times New Roman" w:cs="Times New Roman"/>
          <w:sz w:val="24"/>
          <w:szCs w:val="24"/>
        </w:rPr>
        <w:t>29. 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2D" w:rsidRPr="0017153A" w:rsidRDefault="004D2D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21E9C" w:rsidRPr="0017153A" w:rsidRDefault="00721E9C">
      <w:pPr>
        <w:rPr>
          <w:rFonts w:ascii="Times New Roman" w:hAnsi="Times New Roman" w:cs="Times New Roman"/>
          <w:sz w:val="24"/>
          <w:szCs w:val="24"/>
        </w:rPr>
      </w:pPr>
    </w:p>
    <w:sectPr w:rsidR="00721E9C" w:rsidRPr="0017153A" w:rsidSect="00DD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2D"/>
    <w:rsid w:val="00136A9B"/>
    <w:rsid w:val="0017153A"/>
    <w:rsid w:val="004D2D2D"/>
    <w:rsid w:val="007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7E2ADA790B5638CE32B480142F99DEB3E59E3634FC1D67E889C468F883A98h2Q9H" TargetMode="External"/><Relationship Id="rId13" Type="http://schemas.openxmlformats.org/officeDocument/2006/relationships/hyperlink" Target="consultantplus://offline/ref=DB27E2ADA790B5638CE32B480142F99DEB3E59E3644CC9D275889C468F883A98h2Q9H" TargetMode="External"/><Relationship Id="rId18" Type="http://schemas.openxmlformats.org/officeDocument/2006/relationships/hyperlink" Target="consultantplus://offline/ref=DB27E2ADA790B5638CE32B480142F99DEB3E59E36449C8D072889C468F883A98h2Q9H" TargetMode="External"/><Relationship Id="rId26" Type="http://schemas.openxmlformats.org/officeDocument/2006/relationships/hyperlink" Target="consultantplus://offline/ref=DB27E2ADA790B5638CE32B480142F99DEB3E59E3634DC2D27681C14C87D1369A2E0A39F00E2C9EDB16FA2222hCQ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27E2ADA790B5638CE32B480142F99DEB3E59E36A4AC4D371889C468F883A98h2Q9H" TargetMode="External"/><Relationship Id="rId7" Type="http://schemas.openxmlformats.org/officeDocument/2006/relationships/hyperlink" Target="consultantplus://offline/ref=DB27E2ADA790B5638CE32B480142F99DEB3E59E3634DC2D27681C14C87D1369A2E0A39F00E2C9EDB16FA2322hCQ3H" TargetMode="External"/><Relationship Id="rId12" Type="http://schemas.openxmlformats.org/officeDocument/2006/relationships/hyperlink" Target="consultantplus://offline/ref=DB27E2ADA790B5638CE32B480142F99DEB3E59E3634AC2D37486C14C87D1369A2Eh0QAH" TargetMode="External"/><Relationship Id="rId17" Type="http://schemas.openxmlformats.org/officeDocument/2006/relationships/hyperlink" Target="consultantplus://offline/ref=DB27E2ADA790B5638CE32B480142F99DEB3E59E36449C6D77F889C468F883A98h2Q9H" TargetMode="External"/><Relationship Id="rId25" Type="http://schemas.openxmlformats.org/officeDocument/2006/relationships/hyperlink" Target="consultantplus://offline/ref=DB27E2ADA790B5638CE32B480142F99DEB3E59E3634DC2D27681C14C87D1369A2E0A39F00E2C9EDB16FA2222hCQ2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27E2ADA790B5638CE32B480142F99DEB3E59E36448C1DB77889C468F883A98h2Q9H" TargetMode="External"/><Relationship Id="rId20" Type="http://schemas.openxmlformats.org/officeDocument/2006/relationships/hyperlink" Target="consultantplus://offline/ref=DB27E2ADA790B5638CE32B480142F99DEB3E59E36A4AC4D577889C468F883A98h2Q9H" TargetMode="External"/><Relationship Id="rId29" Type="http://schemas.openxmlformats.org/officeDocument/2006/relationships/hyperlink" Target="consultantplus://offline/ref=DB27E2ADA790B5638CE32B480142F99DEB3E59E3634DC2D27681C14C87D1369A2E0A39F00E2C9EDB16FA2124hCQ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7E2ADA790B5638CE33545172EA797EB3301EE664DCA842AD7C71BD88130CF6E4A3FA54D6891DDh1QFH" TargetMode="External"/><Relationship Id="rId11" Type="http://schemas.openxmlformats.org/officeDocument/2006/relationships/hyperlink" Target="consultantplus://offline/ref=DB27E2ADA790B5638CE32B480142F99DEB3E59E36449C6D770889C468F883A98h2Q9H" TargetMode="External"/><Relationship Id="rId24" Type="http://schemas.openxmlformats.org/officeDocument/2006/relationships/hyperlink" Target="consultantplus://offline/ref=DB27E2ADA790B5638CE33545172EA797EB3304E6674BCA842AD7C71BD88130CF6E4A3FA54D6893DBh1Q4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B27E2ADA790B5638CE33545172EA797EB3301EE664DCA842AD7C71BD88130CF6E4A3FA54D6893D3h1Q4H" TargetMode="External"/><Relationship Id="rId15" Type="http://schemas.openxmlformats.org/officeDocument/2006/relationships/hyperlink" Target="consultantplus://offline/ref=DB27E2ADA790B5638CE32B480142F99DEB3E59E36A4EC0D276889C468F883A98290566E7096592DA16FA22h2Q7H" TargetMode="External"/><Relationship Id="rId23" Type="http://schemas.openxmlformats.org/officeDocument/2006/relationships/hyperlink" Target="consultantplus://offline/ref=DB27E2ADA790B5638CE33545172EA797EB3301EE664DCA842AD7C71BD8h8Q1H" TargetMode="External"/><Relationship Id="rId28" Type="http://schemas.openxmlformats.org/officeDocument/2006/relationships/hyperlink" Target="consultantplus://offline/ref=DB27E2ADA790B5638CE32B480142F99DEB3E59E3634DC2D27681C14C87D1369A2E0A39F00E2C9EDB16FA2122hCQ7H" TargetMode="External"/><Relationship Id="rId10" Type="http://schemas.openxmlformats.org/officeDocument/2006/relationships/hyperlink" Target="consultantplus://offline/ref=DB27E2ADA790B5638CE32B480142F99DEB3E59E3614EC9DA73889C468F883A98h2Q9H" TargetMode="External"/><Relationship Id="rId19" Type="http://schemas.openxmlformats.org/officeDocument/2006/relationships/hyperlink" Target="consultantplus://offline/ref=DB27E2ADA790B5638CE32B480142F99DEB3E59E36449C6D470889C468F883A98h2Q9H" TargetMode="External"/><Relationship Id="rId31" Type="http://schemas.openxmlformats.org/officeDocument/2006/relationships/hyperlink" Target="consultantplus://offline/ref=DB27E2ADA790B5638CE32B480142F99DEB3E59E3634DC2D27681C14C87D1369A2E0A39F00E2C9EDB16FA2124hC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7E2ADA790B5638CE32B480142F99DEB3E59E3634AC2D17786C14C87D1369A2Eh0QAH" TargetMode="External"/><Relationship Id="rId14" Type="http://schemas.openxmlformats.org/officeDocument/2006/relationships/hyperlink" Target="consultantplus://offline/ref=DB27E2ADA790B5638CE32B480142F99DEB3E59E36449C6D474889C468F883A98h2Q9H" TargetMode="External"/><Relationship Id="rId22" Type="http://schemas.openxmlformats.org/officeDocument/2006/relationships/hyperlink" Target="consultantplus://offline/ref=DB27E2ADA790B5638CE32B480142F99DEB3E59E36A4FC8D077889C468F883A98h2Q9H" TargetMode="External"/><Relationship Id="rId27" Type="http://schemas.openxmlformats.org/officeDocument/2006/relationships/hyperlink" Target="consultantplus://offline/ref=DB27E2ADA790B5638CE33545172EA797EB3304E6674BCA842AD7C71BD88130CF6E4A3FA54D6893DBh1Q4H" TargetMode="External"/><Relationship Id="rId30" Type="http://schemas.openxmlformats.org/officeDocument/2006/relationships/hyperlink" Target="consultantplus://offline/ref=DB27E2ADA790B5638CE32B480142F99DEB3E59E3634DC2D27681C14C87D1369A2E0A39F00E2C9EDB16FA2124hC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Татьяна Леонидовна</dc:creator>
  <cp:lastModifiedBy>Константин Владимирович Нейман</cp:lastModifiedBy>
  <cp:revision>2</cp:revision>
  <dcterms:created xsi:type="dcterms:W3CDTF">2015-05-20T07:36:00Z</dcterms:created>
  <dcterms:modified xsi:type="dcterms:W3CDTF">2015-05-20T07:36:00Z</dcterms:modified>
</cp:coreProperties>
</file>